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DAD" w14:textId="57533BD6" w:rsidR="000F0AA5" w:rsidRPr="006224D4" w:rsidRDefault="000F0AA5" w:rsidP="00282957">
      <w:pPr>
        <w:jc w:val="center"/>
        <w:rPr>
          <w:rFonts w:ascii="华文中宋" w:eastAsia="华文中宋" w:hAnsi="华文中宋"/>
          <w:sz w:val="24"/>
          <w:szCs w:val="24"/>
        </w:rPr>
      </w:pPr>
      <w:r w:rsidRPr="006224D4">
        <w:rPr>
          <w:rFonts w:ascii="华文中宋" w:eastAsia="华文中宋" w:hAnsi="华文中宋" w:hint="eastAsia"/>
          <w:sz w:val="48"/>
          <w:szCs w:val="48"/>
        </w:rPr>
        <w:t>《中国民族报》</w:t>
      </w:r>
      <w:r w:rsidR="006224D4">
        <w:rPr>
          <w:rFonts w:ascii="华文中宋" w:eastAsia="华文中宋" w:hAnsi="华文中宋" w:hint="eastAsia"/>
          <w:sz w:val="48"/>
          <w:szCs w:val="48"/>
        </w:rPr>
        <w:t>订阅单</w:t>
      </w:r>
    </w:p>
    <w:p w14:paraId="481559D5" w14:textId="77777777" w:rsidR="00282957" w:rsidRDefault="00282957" w:rsidP="004C2EED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09C3A6A4" w14:textId="318665F7" w:rsidR="00ED028A" w:rsidRPr="00282957" w:rsidRDefault="000F0AA5" w:rsidP="00A6671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82957">
        <w:rPr>
          <w:rFonts w:ascii="仿宋" w:eastAsia="仿宋" w:hAnsi="仿宋" w:hint="eastAsia"/>
          <w:sz w:val="24"/>
          <w:szCs w:val="24"/>
        </w:rPr>
        <w:t>《中国民族报》是由国家民族事务委员会主管</w:t>
      </w:r>
      <w:r w:rsidR="00C86831" w:rsidRPr="00282957">
        <w:rPr>
          <w:rFonts w:ascii="仿宋" w:eastAsia="仿宋" w:hAnsi="仿宋" w:hint="eastAsia"/>
          <w:sz w:val="24"/>
          <w:szCs w:val="24"/>
        </w:rPr>
        <w:t>、中国民族报社</w:t>
      </w:r>
      <w:r w:rsidRPr="00282957">
        <w:rPr>
          <w:rFonts w:ascii="仿宋" w:eastAsia="仿宋" w:hAnsi="仿宋" w:hint="eastAsia"/>
          <w:sz w:val="24"/>
          <w:szCs w:val="24"/>
        </w:rPr>
        <w:t>主办、向国内外公开发行的唯一</w:t>
      </w:r>
      <w:r w:rsidR="004C2EED" w:rsidRPr="00282957">
        <w:rPr>
          <w:rFonts w:ascii="仿宋" w:eastAsia="仿宋" w:hAnsi="仿宋" w:hint="eastAsia"/>
          <w:sz w:val="24"/>
          <w:szCs w:val="24"/>
        </w:rPr>
        <w:t>一份以</w:t>
      </w:r>
      <w:r w:rsidRPr="00282957">
        <w:rPr>
          <w:rFonts w:ascii="仿宋" w:eastAsia="仿宋" w:hAnsi="仿宋" w:hint="eastAsia"/>
          <w:sz w:val="24"/>
          <w:szCs w:val="24"/>
        </w:rPr>
        <w:t>中国少数民族和民族地区各项事业发展</w:t>
      </w:r>
      <w:r w:rsidR="004C2EED" w:rsidRPr="00282957">
        <w:rPr>
          <w:rFonts w:ascii="仿宋" w:eastAsia="仿宋" w:hAnsi="仿宋" w:hint="eastAsia"/>
          <w:sz w:val="24"/>
          <w:szCs w:val="24"/>
        </w:rPr>
        <w:t>为报道中心工作</w:t>
      </w:r>
      <w:r w:rsidRPr="00282957">
        <w:rPr>
          <w:rFonts w:ascii="仿宋" w:eastAsia="仿宋" w:hAnsi="仿宋" w:hint="eastAsia"/>
          <w:sz w:val="24"/>
          <w:szCs w:val="24"/>
        </w:rPr>
        <w:t>的中央级综合性报纸</w:t>
      </w:r>
      <w:r w:rsidR="00CD7083">
        <w:rPr>
          <w:rFonts w:ascii="仿宋" w:eastAsia="仿宋" w:hAnsi="仿宋" w:hint="eastAsia"/>
          <w:sz w:val="24"/>
          <w:szCs w:val="24"/>
        </w:rPr>
        <w:t>。报纸</w:t>
      </w:r>
      <w:r w:rsidR="00ED028A" w:rsidRPr="00282957">
        <w:rPr>
          <w:rFonts w:ascii="仿宋" w:eastAsia="仿宋" w:hAnsi="仿宋" w:hint="eastAsia"/>
          <w:sz w:val="24"/>
          <w:szCs w:val="24"/>
        </w:rPr>
        <w:t>每周二、五出版，国内外公开发行。</w:t>
      </w:r>
    </w:p>
    <w:p w14:paraId="31DC95BB" w14:textId="77777777" w:rsidR="00ED028A" w:rsidRPr="00282957" w:rsidRDefault="00ED028A" w:rsidP="00A66717">
      <w:pPr>
        <w:rPr>
          <w:rFonts w:ascii="仿宋" w:eastAsia="仿宋" w:hAnsi="仿宋"/>
          <w:sz w:val="24"/>
          <w:szCs w:val="24"/>
        </w:rPr>
      </w:pPr>
    </w:p>
    <w:p w14:paraId="31FCA3E2" w14:textId="65784AF7" w:rsidR="00ED028A" w:rsidRPr="00282957" w:rsidRDefault="00ED028A" w:rsidP="00713103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282957">
        <w:rPr>
          <w:rFonts w:ascii="仿宋" w:eastAsia="仿宋" w:hAnsi="仿宋" w:hint="eastAsia"/>
          <w:sz w:val="24"/>
          <w:szCs w:val="24"/>
        </w:rPr>
        <w:t>单价：</w:t>
      </w:r>
      <w:r w:rsidR="00DE23F0">
        <w:rPr>
          <w:rFonts w:ascii="仿宋" w:eastAsia="仿宋" w:hAnsi="仿宋"/>
          <w:sz w:val="24"/>
          <w:szCs w:val="24"/>
        </w:rPr>
        <w:t>3.00</w:t>
      </w:r>
      <w:r w:rsidRPr="00282957">
        <w:rPr>
          <w:rFonts w:ascii="仿宋" w:eastAsia="仿宋" w:hAnsi="仿宋" w:hint="eastAsia"/>
          <w:sz w:val="24"/>
          <w:szCs w:val="24"/>
        </w:rPr>
        <w:t xml:space="preserve">元/份      </w:t>
      </w:r>
      <w:r w:rsidR="00590FE9">
        <w:rPr>
          <w:rFonts w:ascii="仿宋" w:eastAsia="仿宋" w:hAnsi="仿宋"/>
          <w:sz w:val="24"/>
          <w:szCs w:val="24"/>
        </w:rPr>
        <w:t xml:space="preserve"> </w:t>
      </w:r>
      <w:r w:rsidRPr="00282957">
        <w:rPr>
          <w:rFonts w:ascii="仿宋" w:eastAsia="仿宋" w:hAnsi="仿宋" w:hint="eastAsia"/>
          <w:sz w:val="24"/>
          <w:szCs w:val="24"/>
        </w:rPr>
        <w:t xml:space="preserve">  年价：</w:t>
      </w:r>
      <w:r w:rsidR="00282957" w:rsidRPr="00282957">
        <w:rPr>
          <w:rFonts w:ascii="仿宋" w:eastAsia="仿宋" w:hAnsi="仿宋"/>
          <w:sz w:val="24"/>
          <w:szCs w:val="24"/>
        </w:rPr>
        <w:t>288.00</w:t>
      </w:r>
      <w:r w:rsidRPr="00282957">
        <w:rPr>
          <w:rFonts w:ascii="仿宋" w:eastAsia="仿宋" w:hAnsi="仿宋" w:hint="eastAsia"/>
          <w:sz w:val="24"/>
          <w:szCs w:val="24"/>
        </w:rPr>
        <w:t>元/份</w:t>
      </w:r>
    </w:p>
    <w:p w14:paraId="1C54483A" w14:textId="68639C21" w:rsidR="00CD7083" w:rsidRDefault="00CD7083" w:rsidP="00CD7083">
      <w:pPr>
        <w:rPr>
          <w:rFonts w:ascii="仿宋" w:eastAsia="仿宋" w:hAnsi="仿宋"/>
          <w:color w:val="FF0000"/>
          <w:sz w:val="24"/>
          <w:szCs w:val="24"/>
        </w:rPr>
      </w:pPr>
    </w:p>
    <w:p w14:paraId="50698DA1" w14:textId="322A124D" w:rsidR="00CD7083" w:rsidRPr="00CD7083" w:rsidRDefault="00CD7083" w:rsidP="00CD7083">
      <w:pPr>
        <w:rPr>
          <w:rFonts w:ascii="仿宋" w:eastAsia="仿宋" w:hAnsi="仿宋"/>
          <w:b/>
          <w:bCs/>
          <w:sz w:val="24"/>
          <w:szCs w:val="24"/>
        </w:rPr>
      </w:pPr>
      <w:r w:rsidRPr="00CD7083">
        <w:rPr>
          <w:rFonts w:ascii="仿宋" w:eastAsia="仿宋" w:hAnsi="仿宋" w:hint="eastAsia"/>
          <w:b/>
          <w:bCs/>
          <w:sz w:val="24"/>
          <w:szCs w:val="24"/>
        </w:rPr>
        <w:t>订阅方式</w:t>
      </w:r>
      <w:r w:rsidR="001F1361">
        <w:rPr>
          <w:rFonts w:ascii="仿宋" w:eastAsia="仿宋" w:hAnsi="仿宋" w:hint="eastAsia"/>
          <w:b/>
          <w:bCs/>
          <w:sz w:val="24"/>
          <w:szCs w:val="24"/>
        </w:rPr>
        <w:t>（二选一）</w:t>
      </w:r>
      <w:r w:rsidRPr="00CD7083"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14:paraId="2F63156D" w14:textId="3E815B5D" w:rsidR="00CD7083" w:rsidRPr="00CD7083" w:rsidRDefault="00CD7083" w:rsidP="00CD7083">
      <w:pPr>
        <w:rPr>
          <w:rFonts w:ascii="仿宋" w:eastAsia="仿宋" w:hAnsi="仿宋"/>
          <w:sz w:val="24"/>
          <w:szCs w:val="24"/>
        </w:rPr>
      </w:pPr>
      <w:r w:rsidRPr="00CD7083">
        <w:rPr>
          <w:rFonts w:ascii="仿宋" w:eastAsia="仿宋" w:hAnsi="仿宋" w:hint="eastAsia"/>
          <w:sz w:val="24"/>
          <w:szCs w:val="24"/>
        </w:rPr>
        <w:t xml:space="preserve"> </w:t>
      </w:r>
      <w:r w:rsidRPr="00CD7083">
        <w:rPr>
          <w:rFonts w:ascii="仿宋" w:eastAsia="仿宋" w:hAnsi="仿宋"/>
          <w:sz w:val="24"/>
          <w:szCs w:val="24"/>
        </w:rPr>
        <w:t xml:space="preserve">   </w:t>
      </w:r>
      <w:r w:rsidRPr="00CD7083">
        <w:rPr>
          <w:rFonts w:ascii="仿宋" w:eastAsia="仿宋" w:hAnsi="仿宋" w:hint="eastAsia"/>
          <w:sz w:val="24"/>
          <w:szCs w:val="24"/>
        </w:rPr>
        <w:t>一、邮局订阅</w:t>
      </w:r>
    </w:p>
    <w:p w14:paraId="4427E6D9" w14:textId="02CC4DDC" w:rsidR="00A66717" w:rsidRDefault="00A66717" w:rsidP="00CD7083">
      <w:pPr>
        <w:ind w:firstLineChars="400" w:firstLine="960"/>
        <w:rPr>
          <w:rFonts w:ascii="仿宋" w:eastAsia="仿宋" w:hAnsi="仿宋"/>
          <w:sz w:val="24"/>
          <w:szCs w:val="24"/>
        </w:rPr>
      </w:pPr>
      <w:r w:rsidRPr="00CD7083">
        <w:rPr>
          <w:rFonts w:ascii="仿宋" w:eastAsia="仿宋" w:hAnsi="仿宋" w:hint="eastAsia"/>
          <w:sz w:val="24"/>
          <w:szCs w:val="24"/>
        </w:rPr>
        <w:t>邮发代号：1-236（全国各地邮局均可订阅）</w:t>
      </w:r>
    </w:p>
    <w:p w14:paraId="72D3ACB6" w14:textId="77777777" w:rsidR="009B0CF0" w:rsidRPr="00CD7083" w:rsidRDefault="009B0CF0" w:rsidP="00CD7083">
      <w:pPr>
        <w:ind w:firstLineChars="400" w:firstLine="960"/>
        <w:rPr>
          <w:rFonts w:ascii="仿宋" w:eastAsia="仿宋" w:hAnsi="仿宋"/>
          <w:sz w:val="24"/>
          <w:szCs w:val="24"/>
        </w:rPr>
      </w:pPr>
    </w:p>
    <w:p w14:paraId="49CFF331" w14:textId="4ABA7922" w:rsidR="00A66717" w:rsidRPr="00282957" w:rsidRDefault="00CD7083" w:rsidP="00CD7083">
      <w:pPr>
        <w:rPr>
          <w:rFonts w:ascii="仿宋" w:eastAsia="仿宋" w:hAnsi="仿宋"/>
          <w:sz w:val="24"/>
          <w:szCs w:val="24"/>
        </w:rPr>
      </w:pPr>
      <w:r w:rsidRPr="00CD7083">
        <w:rPr>
          <w:rFonts w:ascii="仿宋" w:eastAsia="仿宋" w:hAnsi="仿宋" w:hint="eastAsia"/>
          <w:sz w:val="24"/>
          <w:szCs w:val="24"/>
        </w:rPr>
        <w:t xml:space="preserve"> </w:t>
      </w:r>
      <w:r w:rsidRPr="00CD7083"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二、报社订阅</w:t>
      </w:r>
    </w:p>
    <w:p w14:paraId="49B168E8" w14:textId="77777777" w:rsidR="00A66717" w:rsidRPr="00282957" w:rsidRDefault="00A66717" w:rsidP="00CD7083">
      <w:pPr>
        <w:ind w:firstLineChars="400" w:firstLine="960"/>
        <w:rPr>
          <w:rFonts w:ascii="仿宋" w:eastAsia="仿宋" w:hAnsi="仿宋" w:cs="Times New Roman"/>
          <w:sz w:val="24"/>
          <w:szCs w:val="24"/>
        </w:rPr>
      </w:pPr>
      <w:r w:rsidRPr="00282957">
        <w:rPr>
          <w:rFonts w:ascii="仿宋" w:eastAsia="仿宋" w:hAnsi="仿宋" w:hint="eastAsia"/>
          <w:sz w:val="24"/>
          <w:szCs w:val="24"/>
        </w:rPr>
        <w:t>账户名</w:t>
      </w:r>
      <w:r w:rsidRPr="00282957">
        <w:rPr>
          <w:rFonts w:ascii="仿宋" w:eastAsia="仿宋" w:hAnsi="仿宋" w:cs="Times New Roman" w:hint="eastAsia"/>
          <w:sz w:val="24"/>
          <w:szCs w:val="24"/>
        </w:rPr>
        <w:t>：中国民族报社</w:t>
      </w:r>
    </w:p>
    <w:p w14:paraId="36125869" w14:textId="40EC8A83" w:rsidR="00A66717" w:rsidRPr="00282957" w:rsidRDefault="00A66717" w:rsidP="00CD7083">
      <w:pPr>
        <w:ind w:firstLineChars="400" w:firstLine="960"/>
        <w:rPr>
          <w:rFonts w:ascii="仿宋" w:eastAsia="仿宋" w:hAnsi="仿宋" w:cs="Times New Roman"/>
          <w:sz w:val="24"/>
          <w:szCs w:val="24"/>
        </w:rPr>
      </w:pPr>
      <w:r w:rsidRPr="00282957">
        <w:rPr>
          <w:rFonts w:ascii="仿宋" w:eastAsia="仿宋" w:hAnsi="仿宋" w:cs="Times New Roman" w:hint="eastAsia"/>
          <w:sz w:val="24"/>
          <w:szCs w:val="24"/>
        </w:rPr>
        <w:t>开户行：北京银行航天支行</w:t>
      </w:r>
      <w:r w:rsidR="00F20CBC">
        <w:rPr>
          <w:rFonts w:ascii="仿宋" w:eastAsia="仿宋" w:hAnsi="仿宋" w:cs="Times New Roman" w:hint="eastAsia"/>
          <w:sz w:val="24"/>
          <w:szCs w:val="24"/>
        </w:rPr>
        <w:t>（联行号：3</w:t>
      </w:r>
      <w:r w:rsidR="00F20CBC">
        <w:rPr>
          <w:rFonts w:ascii="仿宋" w:eastAsia="仿宋" w:hAnsi="仿宋" w:cs="Times New Roman"/>
          <w:sz w:val="24"/>
          <w:szCs w:val="24"/>
        </w:rPr>
        <w:t>13100000503</w:t>
      </w:r>
      <w:r w:rsidR="00F20CBC">
        <w:rPr>
          <w:rFonts w:ascii="仿宋" w:eastAsia="仿宋" w:hAnsi="仿宋" w:cs="Times New Roman" w:hint="eastAsia"/>
          <w:sz w:val="24"/>
          <w:szCs w:val="24"/>
        </w:rPr>
        <w:t>）</w:t>
      </w:r>
    </w:p>
    <w:p w14:paraId="78D67C99" w14:textId="1DFE4AFC" w:rsidR="00A66717" w:rsidRDefault="00A66717" w:rsidP="00CD7083">
      <w:pPr>
        <w:ind w:firstLineChars="400" w:firstLine="960"/>
        <w:rPr>
          <w:rFonts w:ascii="仿宋" w:eastAsia="仿宋" w:hAnsi="仿宋" w:cs="Times New Roman"/>
          <w:sz w:val="24"/>
          <w:szCs w:val="24"/>
        </w:rPr>
      </w:pPr>
      <w:proofErr w:type="gramStart"/>
      <w:r w:rsidRPr="00282957">
        <w:rPr>
          <w:rFonts w:ascii="仿宋" w:eastAsia="仿宋" w:hAnsi="仿宋" w:cs="Times New Roman" w:hint="eastAsia"/>
          <w:sz w:val="24"/>
          <w:szCs w:val="24"/>
        </w:rPr>
        <w:t>账</w:t>
      </w:r>
      <w:proofErr w:type="gramEnd"/>
      <w:r w:rsidRPr="00282957">
        <w:rPr>
          <w:rFonts w:ascii="仿宋" w:eastAsia="仿宋" w:hAnsi="仿宋" w:cs="Times New Roman" w:hint="eastAsia"/>
          <w:sz w:val="24"/>
          <w:szCs w:val="24"/>
        </w:rPr>
        <w:t xml:space="preserve">  号：0109</w:t>
      </w:r>
      <w:r w:rsidR="00F20CBC">
        <w:rPr>
          <w:rFonts w:ascii="仿宋" w:eastAsia="仿宋" w:hAnsi="仿宋" w:cs="Times New Roman"/>
          <w:sz w:val="24"/>
          <w:szCs w:val="24"/>
        </w:rPr>
        <w:t xml:space="preserve"> </w:t>
      </w:r>
      <w:r w:rsidRPr="00282957">
        <w:rPr>
          <w:rFonts w:ascii="仿宋" w:eastAsia="仿宋" w:hAnsi="仿宋" w:cs="Times New Roman" w:hint="eastAsia"/>
          <w:sz w:val="24"/>
          <w:szCs w:val="24"/>
        </w:rPr>
        <w:t>0372</w:t>
      </w:r>
      <w:r w:rsidR="00F20CBC">
        <w:rPr>
          <w:rFonts w:ascii="仿宋" w:eastAsia="仿宋" w:hAnsi="仿宋" w:cs="Times New Roman"/>
          <w:sz w:val="24"/>
          <w:szCs w:val="24"/>
        </w:rPr>
        <w:t xml:space="preserve"> </w:t>
      </w:r>
      <w:r w:rsidRPr="00282957">
        <w:rPr>
          <w:rFonts w:ascii="仿宋" w:eastAsia="仿宋" w:hAnsi="仿宋" w:cs="Times New Roman" w:hint="eastAsia"/>
          <w:sz w:val="24"/>
          <w:szCs w:val="24"/>
        </w:rPr>
        <w:t>8001</w:t>
      </w:r>
      <w:r w:rsidR="00F20CBC">
        <w:rPr>
          <w:rFonts w:ascii="仿宋" w:eastAsia="仿宋" w:hAnsi="仿宋" w:cs="Times New Roman"/>
          <w:sz w:val="24"/>
          <w:szCs w:val="24"/>
        </w:rPr>
        <w:t xml:space="preserve"> </w:t>
      </w:r>
      <w:r w:rsidRPr="00282957">
        <w:rPr>
          <w:rFonts w:ascii="仿宋" w:eastAsia="仿宋" w:hAnsi="仿宋" w:cs="Times New Roman" w:hint="eastAsia"/>
          <w:sz w:val="24"/>
          <w:szCs w:val="24"/>
        </w:rPr>
        <w:t>2011</w:t>
      </w:r>
      <w:r w:rsidR="00F20CBC">
        <w:rPr>
          <w:rFonts w:ascii="仿宋" w:eastAsia="仿宋" w:hAnsi="仿宋" w:cs="Times New Roman"/>
          <w:sz w:val="24"/>
          <w:szCs w:val="24"/>
        </w:rPr>
        <w:t xml:space="preserve"> </w:t>
      </w:r>
      <w:r w:rsidRPr="00282957">
        <w:rPr>
          <w:rFonts w:ascii="仿宋" w:eastAsia="仿宋" w:hAnsi="仿宋" w:cs="Times New Roman" w:hint="eastAsia"/>
          <w:sz w:val="24"/>
          <w:szCs w:val="24"/>
        </w:rPr>
        <w:t>1029</w:t>
      </w:r>
      <w:r w:rsidR="00F20CBC">
        <w:rPr>
          <w:rFonts w:ascii="仿宋" w:eastAsia="仿宋" w:hAnsi="仿宋" w:cs="Times New Roman"/>
          <w:sz w:val="24"/>
          <w:szCs w:val="24"/>
        </w:rPr>
        <w:t xml:space="preserve"> </w:t>
      </w:r>
      <w:r w:rsidRPr="00282957">
        <w:rPr>
          <w:rFonts w:ascii="仿宋" w:eastAsia="仿宋" w:hAnsi="仿宋" w:cs="Times New Roman" w:hint="eastAsia"/>
          <w:sz w:val="24"/>
          <w:szCs w:val="24"/>
        </w:rPr>
        <w:t>023</w:t>
      </w:r>
    </w:p>
    <w:p w14:paraId="1F37A347" w14:textId="77777777" w:rsidR="00CD7083" w:rsidRDefault="00CD7083" w:rsidP="00CD7083">
      <w:pPr>
        <w:ind w:firstLineChars="400" w:firstLine="960"/>
        <w:rPr>
          <w:rFonts w:ascii="仿宋" w:eastAsia="仿宋" w:hAnsi="仿宋"/>
          <w:sz w:val="24"/>
          <w:szCs w:val="24"/>
        </w:rPr>
      </w:pPr>
      <w:r w:rsidRPr="00282957">
        <w:rPr>
          <w:rFonts w:ascii="仿宋" w:eastAsia="仿宋" w:hAnsi="仿宋" w:hint="eastAsia"/>
          <w:sz w:val="24"/>
          <w:szCs w:val="24"/>
        </w:rPr>
        <w:t>电  话：010-</w:t>
      </w:r>
      <w:proofErr w:type="gramStart"/>
      <w:r w:rsidRPr="00282957">
        <w:rPr>
          <w:rFonts w:ascii="仿宋" w:eastAsia="仿宋" w:hAnsi="仿宋" w:hint="eastAsia"/>
          <w:sz w:val="24"/>
          <w:szCs w:val="24"/>
        </w:rPr>
        <w:t xml:space="preserve">82685015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282957">
        <w:rPr>
          <w:rFonts w:ascii="仿宋" w:eastAsia="仿宋" w:hAnsi="仿宋" w:hint="eastAsia"/>
          <w:sz w:val="24"/>
          <w:szCs w:val="24"/>
        </w:rPr>
        <w:t>82685233</w:t>
      </w:r>
      <w:proofErr w:type="gramEnd"/>
      <w:r>
        <w:rPr>
          <w:rFonts w:ascii="仿宋" w:eastAsia="仿宋" w:hAnsi="仿宋"/>
          <w:sz w:val="24"/>
          <w:szCs w:val="24"/>
        </w:rPr>
        <w:t xml:space="preserve">  </w:t>
      </w:r>
    </w:p>
    <w:p w14:paraId="3F8F6829" w14:textId="7C713CD5" w:rsidR="00CD7083" w:rsidRDefault="00CD7083" w:rsidP="00CD7083">
      <w:pPr>
        <w:ind w:firstLineChars="400" w:firstLine="960"/>
        <w:rPr>
          <w:rFonts w:ascii="仿宋" w:eastAsia="仿宋" w:hAnsi="仿宋"/>
          <w:sz w:val="24"/>
          <w:szCs w:val="24"/>
        </w:rPr>
      </w:pPr>
      <w:r w:rsidRPr="00282957">
        <w:rPr>
          <w:rFonts w:ascii="仿宋" w:eastAsia="仿宋" w:hAnsi="仿宋" w:hint="eastAsia"/>
          <w:sz w:val="24"/>
          <w:szCs w:val="24"/>
        </w:rPr>
        <w:t>传  真：010-</w:t>
      </w:r>
      <w:proofErr w:type="gramStart"/>
      <w:r w:rsidRPr="00282957">
        <w:rPr>
          <w:rFonts w:ascii="仿宋" w:eastAsia="仿宋" w:hAnsi="仿宋" w:hint="eastAsia"/>
          <w:sz w:val="24"/>
          <w:szCs w:val="24"/>
        </w:rPr>
        <w:t>82685233  82685225</w:t>
      </w:r>
      <w:proofErr w:type="gramEnd"/>
    </w:p>
    <w:p w14:paraId="393749D4" w14:textId="3E8EA98F" w:rsidR="00CD7083" w:rsidRDefault="00CD7083" w:rsidP="00CD7083">
      <w:pPr>
        <w:ind w:firstLineChars="400" w:firstLine="960"/>
        <w:rPr>
          <w:rFonts w:ascii="仿宋" w:eastAsia="仿宋" w:hAnsi="仿宋" w:cs="Times New Roman"/>
          <w:sz w:val="24"/>
          <w:szCs w:val="24"/>
        </w:rPr>
      </w:pPr>
      <w:proofErr w:type="gramStart"/>
      <w:r w:rsidRPr="00282957">
        <w:rPr>
          <w:rFonts w:ascii="仿宋" w:eastAsia="仿宋" w:hAnsi="仿宋" w:hint="eastAsia"/>
          <w:sz w:val="24"/>
          <w:szCs w:val="24"/>
        </w:rPr>
        <w:t>邮</w:t>
      </w:r>
      <w:proofErr w:type="gramEnd"/>
      <w:r w:rsidRPr="00282957">
        <w:rPr>
          <w:rFonts w:ascii="仿宋" w:eastAsia="仿宋" w:hAnsi="仿宋" w:hint="eastAsia"/>
          <w:sz w:val="24"/>
          <w:szCs w:val="24"/>
        </w:rPr>
        <w:t xml:space="preserve">  箱：</w:t>
      </w:r>
      <w:hyperlink r:id="rId6" w:history="1">
        <w:r w:rsidRPr="004D6DD7">
          <w:rPr>
            <w:rStyle w:val="a3"/>
            <w:rFonts w:ascii="仿宋" w:eastAsia="仿宋" w:hAnsi="仿宋" w:hint="eastAsia"/>
            <w:sz w:val="24"/>
            <w:szCs w:val="24"/>
          </w:rPr>
          <w:t>mzbctb@126.com</w:t>
        </w:r>
      </w:hyperlink>
    </w:p>
    <w:p w14:paraId="2ADBF239" w14:textId="3743824D" w:rsidR="00A66717" w:rsidRPr="00282957" w:rsidRDefault="00A66717" w:rsidP="00CD7083">
      <w:pPr>
        <w:ind w:firstLineChars="400" w:firstLine="960"/>
        <w:rPr>
          <w:rFonts w:ascii="仿宋" w:eastAsia="仿宋" w:hAnsi="仿宋"/>
          <w:sz w:val="24"/>
          <w:szCs w:val="24"/>
        </w:rPr>
      </w:pPr>
      <w:proofErr w:type="gramStart"/>
      <w:r w:rsidRPr="00282957">
        <w:rPr>
          <w:rFonts w:ascii="仿宋" w:eastAsia="仿宋" w:hAnsi="仿宋" w:hint="eastAsia"/>
          <w:sz w:val="24"/>
          <w:szCs w:val="24"/>
        </w:rPr>
        <w:t>邮</w:t>
      </w:r>
      <w:proofErr w:type="gramEnd"/>
      <w:r w:rsidRPr="00282957">
        <w:rPr>
          <w:rFonts w:ascii="仿宋" w:eastAsia="仿宋" w:hAnsi="仿宋" w:hint="eastAsia"/>
          <w:sz w:val="24"/>
          <w:szCs w:val="24"/>
        </w:rPr>
        <w:t xml:space="preserve">  编：100080</w:t>
      </w:r>
      <w:r w:rsidR="00F20CBC">
        <w:rPr>
          <w:rFonts w:ascii="仿宋" w:eastAsia="仿宋" w:hAnsi="仿宋"/>
          <w:sz w:val="24"/>
          <w:szCs w:val="24"/>
        </w:rPr>
        <w:t xml:space="preserve">                 </w:t>
      </w:r>
      <w:r w:rsidR="00F20CBC" w:rsidRPr="00282957">
        <w:rPr>
          <w:rFonts w:ascii="仿宋" w:eastAsia="仿宋" w:hAnsi="仿宋" w:hint="eastAsia"/>
          <w:sz w:val="24"/>
          <w:szCs w:val="24"/>
        </w:rPr>
        <w:t xml:space="preserve">     </w:t>
      </w:r>
    </w:p>
    <w:p w14:paraId="712B1CD7" w14:textId="77777777" w:rsidR="00CD7083" w:rsidRPr="00282957" w:rsidRDefault="00CD7083" w:rsidP="00CD7083">
      <w:pPr>
        <w:ind w:firstLineChars="400" w:firstLine="960"/>
        <w:rPr>
          <w:rFonts w:ascii="仿宋" w:eastAsia="仿宋" w:hAnsi="仿宋"/>
          <w:sz w:val="24"/>
          <w:szCs w:val="24"/>
        </w:rPr>
      </w:pPr>
      <w:r w:rsidRPr="00282957">
        <w:rPr>
          <w:rFonts w:ascii="仿宋" w:eastAsia="仿宋" w:hAnsi="仿宋" w:hint="eastAsia"/>
          <w:sz w:val="24"/>
          <w:szCs w:val="24"/>
        </w:rPr>
        <w:t>社  址：北京市</w:t>
      </w:r>
      <w:proofErr w:type="gramStart"/>
      <w:r w:rsidRPr="00282957">
        <w:rPr>
          <w:rFonts w:ascii="仿宋" w:eastAsia="仿宋" w:hAnsi="仿宋" w:hint="eastAsia"/>
          <w:sz w:val="24"/>
          <w:szCs w:val="24"/>
        </w:rPr>
        <w:t>海淀区倒座</w:t>
      </w:r>
      <w:proofErr w:type="gramEnd"/>
      <w:r w:rsidRPr="00282957">
        <w:rPr>
          <w:rFonts w:ascii="仿宋" w:eastAsia="仿宋" w:hAnsi="仿宋" w:hint="eastAsia"/>
          <w:sz w:val="24"/>
          <w:szCs w:val="24"/>
        </w:rPr>
        <w:t>庙一号院三号楼中国民族报社</w:t>
      </w:r>
    </w:p>
    <w:p w14:paraId="628330C2" w14:textId="77777777" w:rsidR="00A556D8" w:rsidRPr="00282957" w:rsidRDefault="00B4700A" w:rsidP="00A66717">
      <w:pPr>
        <w:rPr>
          <w:rFonts w:ascii="仿宋" w:eastAsia="仿宋" w:hAnsi="仿宋"/>
          <w:sz w:val="28"/>
          <w:szCs w:val="28"/>
          <w:u w:val="dotDash"/>
        </w:rPr>
      </w:pPr>
      <w:r w:rsidRPr="00282957">
        <w:rPr>
          <w:rFonts w:ascii="仿宋" w:eastAsia="仿宋" w:hAnsi="仿宋" w:hint="eastAsia"/>
          <w:sz w:val="28"/>
          <w:szCs w:val="28"/>
          <w:u w:val="dotDash"/>
        </w:rPr>
        <w:t xml:space="preserve">                                                             </w:t>
      </w:r>
    </w:p>
    <w:p w14:paraId="5DF266BB" w14:textId="77777777" w:rsidR="00A556D8" w:rsidRPr="00282957" w:rsidRDefault="00EC788D" w:rsidP="00EC788D">
      <w:pPr>
        <w:jc w:val="center"/>
        <w:rPr>
          <w:rFonts w:ascii="仿宋" w:eastAsia="仿宋" w:hAnsi="仿宋"/>
          <w:sz w:val="36"/>
          <w:szCs w:val="36"/>
        </w:rPr>
      </w:pPr>
      <w:r w:rsidRPr="00282957">
        <w:rPr>
          <w:rFonts w:ascii="仿宋" w:eastAsia="仿宋" w:hAnsi="仿宋" w:hint="eastAsia"/>
          <w:sz w:val="36"/>
          <w:szCs w:val="36"/>
        </w:rPr>
        <w:t xml:space="preserve">          </w:t>
      </w:r>
      <w:r w:rsidR="000C496F" w:rsidRPr="00282957">
        <w:rPr>
          <w:rFonts w:ascii="仿宋" w:eastAsia="仿宋" w:hAnsi="仿宋" w:hint="eastAsia"/>
          <w:sz w:val="36"/>
          <w:szCs w:val="36"/>
        </w:rPr>
        <w:t xml:space="preserve"> </w:t>
      </w:r>
      <w:r w:rsidRPr="00282957">
        <w:rPr>
          <w:rFonts w:ascii="仿宋" w:eastAsia="仿宋" w:hAnsi="仿宋" w:hint="eastAsia"/>
          <w:sz w:val="36"/>
          <w:szCs w:val="36"/>
        </w:rPr>
        <w:t xml:space="preserve">     </w:t>
      </w:r>
      <w:r w:rsidR="00A556D8" w:rsidRPr="006224D4">
        <w:rPr>
          <w:rFonts w:ascii="华文中宋" w:eastAsia="华文中宋" w:hAnsi="华文中宋" w:hint="eastAsia"/>
          <w:sz w:val="36"/>
          <w:szCs w:val="36"/>
        </w:rPr>
        <w:t>订</w:t>
      </w:r>
      <w:r w:rsidR="000C496F" w:rsidRPr="006224D4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A556D8" w:rsidRPr="006224D4">
        <w:rPr>
          <w:rFonts w:ascii="华文中宋" w:eastAsia="华文中宋" w:hAnsi="华文中宋" w:hint="eastAsia"/>
          <w:sz w:val="36"/>
          <w:szCs w:val="36"/>
        </w:rPr>
        <w:t>阅</w:t>
      </w:r>
      <w:r w:rsidR="000C496F" w:rsidRPr="006224D4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A556D8" w:rsidRPr="006224D4">
        <w:rPr>
          <w:rFonts w:ascii="华文中宋" w:eastAsia="华文中宋" w:hAnsi="华文中宋" w:hint="eastAsia"/>
          <w:sz w:val="36"/>
          <w:szCs w:val="36"/>
        </w:rPr>
        <w:t>回</w:t>
      </w:r>
      <w:r w:rsidR="000C496F" w:rsidRPr="006224D4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A556D8" w:rsidRPr="006224D4">
        <w:rPr>
          <w:rFonts w:ascii="华文中宋" w:eastAsia="华文中宋" w:hAnsi="华文中宋" w:hint="eastAsia"/>
          <w:sz w:val="36"/>
          <w:szCs w:val="36"/>
        </w:rPr>
        <w:t>执</w:t>
      </w:r>
      <w:r w:rsidR="000C496F" w:rsidRPr="006224D4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A556D8" w:rsidRPr="006224D4">
        <w:rPr>
          <w:rFonts w:ascii="华文中宋" w:eastAsia="华文中宋" w:hAnsi="华文中宋" w:hint="eastAsia"/>
          <w:sz w:val="36"/>
          <w:szCs w:val="36"/>
        </w:rPr>
        <w:t>单</w:t>
      </w:r>
      <w:r w:rsidRPr="00282957">
        <w:rPr>
          <w:rFonts w:ascii="仿宋" w:eastAsia="仿宋" w:hAnsi="仿宋" w:hint="eastAsia"/>
          <w:sz w:val="36"/>
          <w:szCs w:val="36"/>
        </w:rPr>
        <w:t xml:space="preserve">         </w:t>
      </w:r>
      <w:r w:rsidRPr="00282957">
        <w:rPr>
          <w:rFonts w:ascii="仿宋" w:eastAsia="仿宋" w:hAnsi="仿宋" w:hint="eastAsia"/>
          <w:szCs w:val="21"/>
        </w:rPr>
        <w:t>（复印有效）</w:t>
      </w:r>
    </w:p>
    <w:p w14:paraId="76B4375C" w14:textId="7EED555C" w:rsidR="00F20CBC" w:rsidRPr="00F20CBC" w:rsidRDefault="00F20CBC" w:rsidP="00F20CBC">
      <w:pPr>
        <w:rPr>
          <w:rFonts w:ascii="楷体" w:eastAsia="楷体" w:hAnsi="楷体"/>
          <w:b/>
          <w:bCs/>
          <w:sz w:val="24"/>
          <w:szCs w:val="24"/>
        </w:rPr>
      </w:pPr>
      <w:r w:rsidRPr="00F20CBC">
        <w:rPr>
          <w:rFonts w:ascii="楷体" w:eastAsia="楷体" w:hAnsi="楷体" w:hint="eastAsia"/>
          <w:b/>
          <w:bCs/>
          <w:sz w:val="24"/>
          <w:szCs w:val="24"/>
        </w:rPr>
        <w:t>发票信息：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5"/>
        <w:gridCol w:w="3743"/>
        <w:gridCol w:w="1909"/>
        <w:gridCol w:w="1289"/>
      </w:tblGrid>
      <w:tr w:rsidR="00F20CBC" w:rsidRPr="00F20CBC" w14:paraId="39C1D8B6" w14:textId="77777777" w:rsidTr="000F5CA7">
        <w:tc>
          <w:tcPr>
            <w:tcW w:w="1355" w:type="dxa"/>
            <w:vAlign w:val="center"/>
          </w:tcPr>
          <w:p w14:paraId="57DBFCCC" w14:textId="77777777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订阅单位</w:t>
            </w:r>
          </w:p>
        </w:tc>
        <w:tc>
          <w:tcPr>
            <w:tcW w:w="3743" w:type="dxa"/>
            <w:vAlign w:val="center"/>
          </w:tcPr>
          <w:p w14:paraId="2D7DF6FA" w14:textId="77777777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547898A1" w14:textId="60A3B4C1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订阅份数</w:t>
            </w:r>
          </w:p>
        </w:tc>
        <w:tc>
          <w:tcPr>
            <w:tcW w:w="1289" w:type="dxa"/>
            <w:vAlign w:val="center"/>
          </w:tcPr>
          <w:p w14:paraId="31844117" w14:textId="77777777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0CBC" w:rsidRPr="00F20CBC" w14:paraId="373C10E1" w14:textId="77777777" w:rsidTr="000F5CA7">
        <w:tc>
          <w:tcPr>
            <w:tcW w:w="1355" w:type="dxa"/>
            <w:vAlign w:val="center"/>
          </w:tcPr>
          <w:p w14:paraId="0D1E957A" w14:textId="77777777" w:rsidR="00F20CBC" w:rsidRPr="00F20CBC" w:rsidRDefault="00F20CBC" w:rsidP="00F20C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统一社会</w:t>
            </w:r>
          </w:p>
          <w:p w14:paraId="5CA39149" w14:textId="69591D51" w:rsidR="00F20CBC" w:rsidRPr="00F20CBC" w:rsidRDefault="00F20CBC" w:rsidP="00F20C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信用代码</w:t>
            </w:r>
          </w:p>
        </w:tc>
        <w:tc>
          <w:tcPr>
            <w:tcW w:w="3743" w:type="dxa"/>
            <w:vAlign w:val="center"/>
          </w:tcPr>
          <w:p w14:paraId="0A098F30" w14:textId="77777777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2BC6ECF8" w14:textId="7B3874B0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汇款金额</w:t>
            </w:r>
          </w:p>
        </w:tc>
        <w:tc>
          <w:tcPr>
            <w:tcW w:w="1289" w:type="dxa"/>
            <w:vAlign w:val="center"/>
          </w:tcPr>
          <w:p w14:paraId="097DB958" w14:textId="77777777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0CBC" w:rsidRPr="00F20CBC" w14:paraId="2115E8FF" w14:textId="77777777" w:rsidTr="000F5CA7">
        <w:tc>
          <w:tcPr>
            <w:tcW w:w="1355" w:type="dxa"/>
            <w:vAlign w:val="center"/>
          </w:tcPr>
          <w:p w14:paraId="16604C27" w14:textId="77777777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订阅时间</w:t>
            </w:r>
          </w:p>
        </w:tc>
        <w:tc>
          <w:tcPr>
            <w:tcW w:w="3743" w:type="dxa"/>
            <w:vAlign w:val="center"/>
          </w:tcPr>
          <w:p w14:paraId="0756216E" w14:textId="5A094B25" w:rsidR="00F20CBC" w:rsidRPr="00F20CBC" w:rsidRDefault="00DE23F0" w:rsidP="000F5C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023</w:t>
            </w:r>
            <w:r w:rsidR="00F20CBC" w:rsidRPr="00F20CB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0F5CA7">
              <w:rPr>
                <w:rFonts w:ascii="仿宋" w:eastAsia="仿宋" w:hAnsi="仿宋" w:hint="eastAsia"/>
                <w:sz w:val="24"/>
                <w:szCs w:val="24"/>
              </w:rPr>
              <w:t>全年</w:t>
            </w:r>
          </w:p>
        </w:tc>
        <w:tc>
          <w:tcPr>
            <w:tcW w:w="1909" w:type="dxa"/>
            <w:vAlign w:val="center"/>
          </w:tcPr>
          <w:p w14:paraId="0E4D215A" w14:textId="3D90C8D8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汇款时间</w:t>
            </w:r>
          </w:p>
        </w:tc>
        <w:tc>
          <w:tcPr>
            <w:tcW w:w="1289" w:type="dxa"/>
            <w:vAlign w:val="center"/>
          </w:tcPr>
          <w:p w14:paraId="40052980" w14:textId="77777777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0CBC" w:rsidRPr="00F20CBC" w14:paraId="19EB69FA" w14:textId="77777777" w:rsidTr="000F5CA7">
        <w:tc>
          <w:tcPr>
            <w:tcW w:w="1355" w:type="dxa"/>
            <w:vAlign w:val="center"/>
          </w:tcPr>
          <w:p w14:paraId="60983BC7" w14:textId="5A605007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20CBC"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 w:rsidRPr="00F20CBC">
              <w:rPr>
                <w:rFonts w:ascii="仿宋" w:eastAsia="仿宋" w:hAnsi="仿宋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3743" w:type="dxa"/>
            <w:vAlign w:val="center"/>
          </w:tcPr>
          <w:p w14:paraId="4B3A2386" w14:textId="77777777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1071AA8B" w14:textId="578C6D7D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 xml:space="preserve">手 </w:t>
            </w:r>
            <w:r w:rsidRPr="00F20CB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20CBC">
              <w:rPr>
                <w:rFonts w:ascii="仿宋" w:eastAsia="仿宋" w:hAnsi="仿宋" w:hint="eastAsia"/>
                <w:sz w:val="24"/>
                <w:szCs w:val="24"/>
              </w:rPr>
              <w:t>机</w:t>
            </w:r>
          </w:p>
        </w:tc>
        <w:tc>
          <w:tcPr>
            <w:tcW w:w="1289" w:type="dxa"/>
            <w:vAlign w:val="center"/>
          </w:tcPr>
          <w:p w14:paraId="73A84852" w14:textId="77777777" w:rsidR="00F20CBC" w:rsidRPr="00F20CBC" w:rsidRDefault="00F20CBC" w:rsidP="000122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0CBC" w:rsidRPr="00F20CBC" w14:paraId="298791D9" w14:textId="77777777" w:rsidTr="00F20CBC">
        <w:tc>
          <w:tcPr>
            <w:tcW w:w="1355" w:type="dxa"/>
            <w:vAlign w:val="center"/>
          </w:tcPr>
          <w:p w14:paraId="0028F8C6" w14:textId="77777777" w:rsidR="00F20CBC" w:rsidRPr="00F20CBC" w:rsidRDefault="00F20CBC" w:rsidP="00822A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备    注</w:t>
            </w:r>
          </w:p>
        </w:tc>
        <w:tc>
          <w:tcPr>
            <w:tcW w:w="6941" w:type="dxa"/>
            <w:gridSpan w:val="3"/>
            <w:vAlign w:val="center"/>
          </w:tcPr>
          <w:p w14:paraId="7249FC34" w14:textId="77777777" w:rsidR="00F20CBC" w:rsidRPr="00F20CBC" w:rsidRDefault="00F20CBC" w:rsidP="00F20CB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6C08704" w14:textId="77777777" w:rsidR="00F20CBC" w:rsidRPr="00F20CBC" w:rsidRDefault="00F20CBC" w:rsidP="00F20CB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EDC6E7D" w14:textId="68554911" w:rsidR="00F20CBC" w:rsidRPr="009D5147" w:rsidRDefault="00F20CBC" w:rsidP="00F20CBC">
            <w:pPr>
              <w:rPr>
                <w:rFonts w:ascii="仿宋" w:eastAsia="仿宋" w:hAnsi="仿宋"/>
                <w:sz w:val="18"/>
                <w:szCs w:val="18"/>
              </w:rPr>
            </w:pPr>
            <w:r w:rsidRPr="009D5147">
              <w:rPr>
                <w:rFonts w:ascii="楷体" w:eastAsia="楷体" w:hAnsi="楷体" w:hint="eastAsia"/>
                <w:sz w:val="18"/>
                <w:szCs w:val="18"/>
              </w:rPr>
              <w:t>默认开具电子发票，请留接收发票信息的手机号码。如需纸质发票，请在备注中说明</w:t>
            </w:r>
            <w:r w:rsidRPr="009D5147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</w:tbl>
    <w:p w14:paraId="2187BBC7" w14:textId="7653EB43" w:rsidR="00A556D8" w:rsidRPr="00F20CBC" w:rsidRDefault="00A556D8" w:rsidP="004C2EED">
      <w:pPr>
        <w:rPr>
          <w:rFonts w:ascii="仿宋" w:eastAsia="仿宋" w:hAnsi="仿宋"/>
          <w:sz w:val="24"/>
          <w:szCs w:val="24"/>
        </w:rPr>
      </w:pPr>
    </w:p>
    <w:p w14:paraId="0C756A98" w14:textId="1EC8CC7E" w:rsidR="00F20CBC" w:rsidRPr="00F20CBC" w:rsidRDefault="00F20CBC" w:rsidP="004C2EED">
      <w:pPr>
        <w:rPr>
          <w:rFonts w:ascii="楷体" w:eastAsia="楷体" w:hAnsi="楷体"/>
          <w:b/>
          <w:bCs/>
          <w:sz w:val="24"/>
          <w:szCs w:val="24"/>
        </w:rPr>
      </w:pPr>
      <w:r w:rsidRPr="00F20CBC">
        <w:rPr>
          <w:rFonts w:ascii="楷体" w:eastAsia="楷体" w:hAnsi="楷体" w:hint="eastAsia"/>
          <w:b/>
          <w:bCs/>
          <w:sz w:val="24"/>
          <w:szCs w:val="24"/>
        </w:rPr>
        <w:t>报纸投递信息</w:t>
      </w:r>
      <w:r>
        <w:rPr>
          <w:rFonts w:ascii="楷体" w:eastAsia="楷体" w:hAnsi="楷体" w:hint="eastAsia"/>
          <w:b/>
          <w:bCs/>
          <w:sz w:val="24"/>
          <w:szCs w:val="24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843"/>
        <w:gridCol w:w="992"/>
        <w:gridCol w:w="930"/>
      </w:tblGrid>
      <w:tr w:rsidR="00F20CBC" w:rsidRPr="00F20CBC" w14:paraId="78E051DA" w14:textId="55EC2FB8" w:rsidTr="00DE23F0">
        <w:tc>
          <w:tcPr>
            <w:tcW w:w="1271" w:type="dxa"/>
          </w:tcPr>
          <w:p w14:paraId="630574FD" w14:textId="62528B2B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3260" w:type="dxa"/>
          </w:tcPr>
          <w:p w14:paraId="63660B0A" w14:textId="4D82888D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详细地址</w:t>
            </w:r>
          </w:p>
        </w:tc>
        <w:tc>
          <w:tcPr>
            <w:tcW w:w="1843" w:type="dxa"/>
          </w:tcPr>
          <w:p w14:paraId="5CC26582" w14:textId="352EFBBC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992" w:type="dxa"/>
          </w:tcPr>
          <w:p w14:paraId="28BD1521" w14:textId="667C1E95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收件人</w:t>
            </w:r>
          </w:p>
        </w:tc>
        <w:tc>
          <w:tcPr>
            <w:tcW w:w="930" w:type="dxa"/>
          </w:tcPr>
          <w:p w14:paraId="60EF79FD" w14:textId="407E3088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  <w:r w:rsidRPr="00F20CBC">
              <w:rPr>
                <w:rFonts w:ascii="仿宋" w:eastAsia="仿宋" w:hAnsi="仿宋" w:hint="eastAsia"/>
                <w:sz w:val="24"/>
                <w:szCs w:val="24"/>
              </w:rPr>
              <w:t>份数</w:t>
            </w:r>
          </w:p>
        </w:tc>
      </w:tr>
      <w:tr w:rsidR="00F20CBC" w:rsidRPr="00F20CBC" w14:paraId="17EEEF5C" w14:textId="5E27B813" w:rsidTr="00DE23F0">
        <w:tc>
          <w:tcPr>
            <w:tcW w:w="1271" w:type="dxa"/>
          </w:tcPr>
          <w:p w14:paraId="50B1013E" w14:textId="77777777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899AD7" w14:textId="77777777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5F27D" w14:textId="77777777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46AB9" w14:textId="77777777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0" w:type="dxa"/>
          </w:tcPr>
          <w:p w14:paraId="34CD9096" w14:textId="77777777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0CBC" w:rsidRPr="00F20CBC" w14:paraId="023A6A96" w14:textId="77777777" w:rsidTr="00DE23F0">
        <w:tc>
          <w:tcPr>
            <w:tcW w:w="1271" w:type="dxa"/>
          </w:tcPr>
          <w:p w14:paraId="4CFAEFF6" w14:textId="77777777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D48509" w14:textId="77777777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08DD9" w14:textId="77777777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4EA707" w14:textId="77777777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0" w:type="dxa"/>
          </w:tcPr>
          <w:p w14:paraId="7D6AB8A4" w14:textId="77777777" w:rsidR="00F20CBC" w:rsidRPr="00F20CBC" w:rsidRDefault="00F20CBC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B3C98" w:rsidRPr="00F20CBC" w14:paraId="51479546" w14:textId="77777777" w:rsidTr="00DE23F0">
        <w:tc>
          <w:tcPr>
            <w:tcW w:w="1271" w:type="dxa"/>
          </w:tcPr>
          <w:p w14:paraId="04A3C2D2" w14:textId="77777777" w:rsidR="006B3C98" w:rsidRPr="00F20CBC" w:rsidRDefault="006B3C98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759CB4" w14:textId="77777777" w:rsidR="006B3C98" w:rsidRPr="00F20CBC" w:rsidRDefault="006B3C98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095FE5" w14:textId="77777777" w:rsidR="006B3C98" w:rsidRPr="00F20CBC" w:rsidRDefault="006B3C98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B0B830" w14:textId="77777777" w:rsidR="006B3C98" w:rsidRPr="00F20CBC" w:rsidRDefault="006B3C98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0" w:type="dxa"/>
          </w:tcPr>
          <w:p w14:paraId="2096B918" w14:textId="77777777" w:rsidR="006B3C98" w:rsidRPr="00F20CBC" w:rsidRDefault="006B3C98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23F0" w:rsidRPr="00F20CBC" w14:paraId="4A04FBB8" w14:textId="77777777" w:rsidTr="00DE23F0">
        <w:tc>
          <w:tcPr>
            <w:tcW w:w="1271" w:type="dxa"/>
          </w:tcPr>
          <w:p w14:paraId="6C333A8C" w14:textId="77777777" w:rsidR="00DE23F0" w:rsidRPr="00F20CBC" w:rsidRDefault="00DE23F0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59F504" w14:textId="77777777" w:rsidR="00DE23F0" w:rsidRPr="00F20CBC" w:rsidRDefault="00DE23F0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93A27" w14:textId="77777777" w:rsidR="00DE23F0" w:rsidRPr="00F20CBC" w:rsidRDefault="00DE23F0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D89747" w14:textId="77777777" w:rsidR="00DE23F0" w:rsidRPr="00F20CBC" w:rsidRDefault="00DE23F0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0" w:type="dxa"/>
          </w:tcPr>
          <w:p w14:paraId="04303F9C" w14:textId="77777777" w:rsidR="00DE23F0" w:rsidRPr="00F20CBC" w:rsidRDefault="00DE23F0" w:rsidP="004C2EE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3433EE6" w14:textId="77777777" w:rsidR="00F20CBC" w:rsidRPr="00F20CBC" w:rsidRDefault="00F20CBC" w:rsidP="004C2EED">
      <w:pPr>
        <w:rPr>
          <w:rFonts w:ascii="仿宋" w:eastAsia="仿宋" w:hAnsi="仿宋"/>
          <w:sz w:val="24"/>
          <w:szCs w:val="24"/>
        </w:rPr>
      </w:pPr>
    </w:p>
    <w:sectPr w:rsidR="00F20CBC" w:rsidRPr="00F20CBC" w:rsidSect="00F3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EF9A" w14:textId="77777777" w:rsidR="00F3413C" w:rsidRDefault="00F3413C" w:rsidP="00B4700A">
      <w:r>
        <w:separator/>
      </w:r>
    </w:p>
  </w:endnote>
  <w:endnote w:type="continuationSeparator" w:id="0">
    <w:p w14:paraId="32A0C174" w14:textId="77777777" w:rsidR="00F3413C" w:rsidRDefault="00F3413C" w:rsidP="00B4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DB6B" w14:textId="77777777" w:rsidR="00F3413C" w:rsidRDefault="00F3413C" w:rsidP="00B4700A">
      <w:r>
        <w:separator/>
      </w:r>
    </w:p>
  </w:footnote>
  <w:footnote w:type="continuationSeparator" w:id="0">
    <w:p w14:paraId="0C458A77" w14:textId="77777777" w:rsidR="00F3413C" w:rsidRDefault="00F3413C" w:rsidP="00B47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A5"/>
    <w:rsid w:val="00001518"/>
    <w:rsid w:val="000764D3"/>
    <w:rsid w:val="000B1ABE"/>
    <w:rsid w:val="000B6C72"/>
    <w:rsid w:val="000C496F"/>
    <w:rsid w:val="000F0AA5"/>
    <w:rsid w:val="000F5CA7"/>
    <w:rsid w:val="00166941"/>
    <w:rsid w:val="001C5DA7"/>
    <w:rsid w:val="001F1361"/>
    <w:rsid w:val="002416A7"/>
    <w:rsid w:val="00282957"/>
    <w:rsid w:val="002C54E5"/>
    <w:rsid w:val="00333124"/>
    <w:rsid w:val="003559EF"/>
    <w:rsid w:val="00363A39"/>
    <w:rsid w:val="003645A2"/>
    <w:rsid w:val="00395B32"/>
    <w:rsid w:val="004C2EED"/>
    <w:rsid w:val="004E20CD"/>
    <w:rsid w:val="00506DCF"/>
    <w:rsid w:val="00590FE9"/>
    <w:rsid w:val="005D21F5"/>
    <w:rsid w:val="006224D4"/>
    <w:rsid w:val="00670C93"/>
    <w:rsid w:val="0069351B"/>
    <w:rsid w:val="006945AC"/>
    <w:rsid w:val="006B3C98"/>
    <w:rsid w:val="006D334A"/>
    <w:rsid w:val="00713103"/>
    <w:rsid w:val="00765C1D"/>
    <w:rsid w:val="00777262"/>
    <w:rsid w:val="0078057A"/>
    <w:rsid w:val="0080692F"/>
    <w:rsid w:val="0084699F"/>
    <w:rsid w:val="0089313A"/>
    <w:rsid w:val="008A4B82"/>
    <w:rsid w:val="0091612C"/>
    <w:rsid w:val="009B0CF0"/>
    <w:rsid w:val="009B50D0"/>
    <w:rsid w:val="009D5147"/>
    <w:rsid w:val="00A34702"/>
    <w:rsid w:val="00A45B5D"/>
    <w:rsid w:val="00A556D8"/>
    <w:rsid w:val="00A66717"/>
    <w:rsid w:val="00AB193C"/>
    <w:rsid w:val="00B4700A"/>
    <w:rsid w:val="00BA3381"/>
    <w:rsid w:val="00C0302D"/>
    <w:rsid w:val="00C86831"/>
    <w:rsid w:val="00CD7083"/>
    <w:rsid w:val="00CE52EF"/>
    <w:rsid w:val="00D343B2"/>
    <w:rsid w:val="00DE23F0"/>
    <w:rsid w:val="00EC788D"/>
    <w:rsid w:val="00ED028A"/>
    <w:rsid w:val="00F20CBC"/>
    <w:rsid w:val="00F3032F"/>
    <w:rsid w:val="00F3413C"/>
    <w:rsid w:val="00F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7120F"/>
  <w15:docId w15:val="{0A4CE9FC-D171-4F5C-A3E6-64A05F67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6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7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70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7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700A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CD708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945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zbctb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程艳</cp:lastModifiedBy>
  <cp:revision>2</cp:revision>
  <cp:lastPrinted>2022-09-15T01:58:00Z</cp:lastPrinted>
  <dcterms:created xsi:type="dcterms:W3CDTF">2022-09-15T02:13:00Z</dcterms:created>
  <dcterms:modified xsi:type="dcterms:W3CDTF">2022-09-15T02:13:00Z</dcterms:modified>
</cp:coreProperties>
</file>